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2E0ED" w14:textId="77777777" w:rsidR="00BC4668" w:rsidRDefault="00BC4668" w:rsidP="00BC466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Debate of the Ethics of a Healthcare Dilemma</w:t>
      </w:r>
      <w:r w:rsidRPr="00200343">
        <w:rPr>
          <w:rFonts w:ascii="Arial" w:hAnsi="Arial" w:cs="Arial"/>
          <w:b/>
          <w:sz w:val="28"/>
          <w:szCs w:val="28"/>
        </w:rPr>
        <w:t xml:space="preserve"> Activity</w:t>
      </w:r>
    </w:p>
    <w:p w14:paraId="519BB0D3" w14:textId="77777777" w:rsidR="00BC4668" w:rsidRPr="00724C77" w:rsidRDefault="00BC4668" w:rsidP="00BC4668">
      <w:pPr>
        <w:spacing w:line="240" w:lineRule="auto"/>
        <w:rPr>
          <w:rFonts w:ascii="Arial" w:hAnsi="Arial" w:cs="Arial"/>
          <w:b/>
        </w:rPr>
      </w:pPr>
      <w:r w:rsidRPr="00724C77">
        <w:rPr>
          <w:rFonts w:ascii="Arial" w:hAnsi="Arial" w:cs="Arial"/>
          <w:b/>
        </w:rPr>
        <w:t>Objective</w:t>
      </w:r>
    </w:p>
    <w:p w14:paraId="5CDB687D" w14:textId="77777777" w:rsidR="00BC4668" w:rsidRPr="00200343" w:rsidRDefault="00BC4668" w:rsidP="00BC466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0343">
        <w:rPr>
          <w:rFonts w:ascii="Arial" w:hAnsi="Arial" w:cs="Arial"/>
        </w:rPr>
        <w:t>1.02</w:t>
      </w:r>
      <w:r w:rsidRPr="00200343">
        <w:rPr>
          <w:rFonts w:ascii="Arial" w:hAnsi="Arial" w:cs="Arial"/>
        </w:rPr>
        <w:tab/>
        <w:t>Apply effective communication.</w:t>
      </w:r>
    </w:p>
    <w:p w14:paraId="68447B71" w14:textId="77777777" w:rsidR="00BC4668" w:rsidRPr="00200343" w:rsidRDefault="00BC4668" w:rsidP="00BC466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00343">
        <w:rPr>
          <w:rFonts w:ascii="Arial" w:hAnsi="Arial" w:cs="Arial"/>
        </w:rPr>
        <w:t>1.04</w:t>
      </w:r>
      <w:r w:rsidRPr="00200343">
        <w:rPr>
          <w:rFonts w:ascii="Arial" w:hAnsi="Arial" w:cs="Arial"/>
        </w:rPr>
        <w:tab/>
        <w:t>Apply, analysis and /or evaluate legal and ethical issues in healthcare.</w:t>
      </w:r>
    </w:p>
    <w:p w14:paraId="26409DCE" w14:textId="77777777" w:rsidR="00BC4668" w:rsidRPr="00200343" w:rsidRDefault="00BC4668" w:rsidP="00BC4668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17F2B610" w14:textId="77777777" w:rsidR="00BC4668" w:rsidRPr="00200343" w:rsidRDefault="00BC4668" w:rsidP="00BC4668">
      <w:pPr>
        <w:spacing w:after="0"/>
        <w:rPr>
          <w:rFonts w:ascii="Arial" w:hAnsi="Arial" w:cs="Arial"/>
          <w:b/>
          <w:i/>
        </w:rPr>
      </w:pPr>
      <w:r w:rsidRPr="00724C77">
        <w:rPr>
          <w:rFonts w:ascii="Arial" w:hAnsi="Arial" w:cs="Arial"/>
          <w:b/>
        </w:rPr>
        <w:t>Materials Needed</w:t>
      </w:r>
      <w:r w:rsidRPr="00200343">
        <w:rPr>
          <w:rFonts w:ascii="Arial" w:hAnsi="Arial" w:cs="Arial"/>
          <w:b/>
          <w:i/>
        </w:rPr>
        <w:t>:</w:t>
      </w:r>
    </w:p>
    <w:p w14:paraId="553F4F90" w14:textId="77777777" w:rsidR="00BC4668" w:rsidRPr="00200343" w:rsidRDefault="00BC4668" w:rsidP="00BC46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00343">
        <w:rPr>
          <w:rFonts w:ascii="Arial" w:hAnsi="Arial" w:cs="Arial"/>
        </w:rPr>
        <w:t>Access to computers for research and word processing</w:t>
      </w:r>
    </w:p>
    <w:p w14:paraId="78DC39A6" w14:textId="77777777" w:rsidR="00BC4668" w:rsidRPr="00200343" w:rsidRDefault="00BC4668" w:rsidP="00BC46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00343">
        <w:rPr>
          <w:rFonts w:ascii="Arial" w:hAnsi="Arial" w:cs="Arial"/>
        </w:rPr>
        <w:t>Printer(s)</w:t>
      </w:r>
    </w:p>
    <w:p w14:paraId="339C9C8D" w14:textId="77777777" w:rsidR="00BC4668" w:rsidRPr="00200343" w:rsidRDefault="00BC4668" w:rsidP="00BC46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00343">
        <w:rPr>
          <w:rFonts w:ascii="Arial" w:hAnsi="Arial" w:cs="Arial"/>
        </w:rPr>
        <w:t>Paper</w:t>
      </w:r>
    </w:p>
    <w:p w14:paraId="1A2EA1D2" w14:textId="77777777" w:rsidR="00BC4668" w:rsidRPr="00200343" w:rsidRDefault="00BC4668" w:rsidP="00BC46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00343">
        <w:rPr>
          <w:rFonts w:ascii="Arial" w:hAnsi="Arial" w:cs="Arial"/>
        </w:rPr>
        <w:t>Desks/tables</w:t>
      </w:r>
    </w:p>
    <w:p w14:paraId="0A02AB8A" w14:textId="77777777" w:rsidR="00BC4668" w:rsidRPr="00200343" w:rsidRDefault="00BC4668" w:rsidP="00BC466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200343">
        <w:rPr>
          <w:rFonts w:ascii="Arial" w:hAnsi="Arial" w:cs="Arial"/>
          <w:i/>
        </w:rPr>
        <w:t>Optional - Podium(s)</w:t>
      </w:r>
    </w:p>
    <w:p w14:paraId="237B9418" w14:textId="77777777" w:rsidR="00BC4668" w:rsidRPr="00200343" w:rsidRDefault="00BC4668" w:rsidP="00BC4668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56ED10B8" w14:textId="77777777" w:rsidR="00BC4668" w:rsidRPr="00724C77" w:rsidRDefault="00BC4668" w:rsidP="00BC4668">
      <w:pPr>
        <w:spacing w:after="0"/>
        <w:rPr>
          <w:rFonts w:ascii="Arial" w:hAnsi="Arial" w:cs="Arial"/>
          <w:b/>
        </w:rPr>
      </w:pPr>
      <w:r w:rsidRPr="00724C77">
        <w:rPr>
          <w:rFonts w:ascii="Arial" w:hAnsi="Arial" w:cs="Arial"/>
          <w:b/>
        </w:rPr>
        <w:t>Procedures:</w:t>
      </w:r>
    </w:p>
    <w:p w14:paraId="5FA73EEE" w14:textId="77777777" w:rsidR="00BC4668" w:rsidRPr="00724C77" w:rsidRDefault="00BC4668" w:rsidP="00BC4668">
      <w:pPr>
        <w:spacing w:after="0"/>
        <w:rPr>
          <w:rFonts w:ascii="Arial" w:hAnsi="Arial" w:cs="Arial"/>
          <w:b/>
        </w:rPr>
      </w:pPr>
      <w:r w:rsidRPr="00724C77">
        <w:rPr>
          <w:rFonts w:ascii="Arial" w:hAnsi="Arial" w:cs="Arial"/>
          <w:b/>
        </w:rPr>
        <w:t>Instructions/Preparation</w:t>
      </w:r>
    </w:p>
    <w:p w14:paraId="2E26135E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Prior to introduction of activity, teacher will to secure access to computers and printers for research and development of persuasive paper.</w:t>
      </w:r>
    </w:p>
    <w:p w14:paraId="05C1CE00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Student’s</w:t>
      </w:r>
      <w:r w:rsidRPr="00200343">
        <w:rPr>
          <w:rFonts w:ascii="Arial" w:hAnsi="Arial" w:cs="Arial"/>
        </w:rPr>
        <w:t xml:space="preserve"> task for this activity is to select an ethical dilemma and determine their stance either “FOR” or “AGAINST” that particular topic.</w:t>
      </w:r>
    </w:p>
    <w:p w14:paraId="77088919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The students must research and write a 2 page persuasive paper on the rationale for t</w:t>
      </w:r>
      <w:r>
        <w:rPr>
          <w:rFonts w:ascii="Arial" w:hAnsi="Arial" w:cs="Arial"/>
        </w:rPr>
        <w:t>heir stance on the ethical dilemma</w:t>
      </w:r>
      <w:r w:rsidRPr="00200343">
        <w:rPr>
          <w:rFonts w:ascii="Arial" w:hAnsi="Arial" w:cs="Arial"/>
        </w:rPr>
        <w:t xml:space="preserve">.  Students should use </w:t>
      </w:r>
      <w:r>
        <w:rPr>
          <w:rFonts w:ascii="Arial" w:hAnsi="Arial" w:cs="Arial"/>
        </w:rPr>
        <w:t>APA format (</w:t>
      </w:r>
      <w:r w:rsidRPr="00200343">
        <w:rPr>
          <w:rFonts w:ascii="Arial" w:hAnsi="Arial" w:cs="Arial"/>
        </w:rPr>
        <w:t>Times New Roman 12pt. font and 1” margins on all sides</w:t>
      </w:r>
      <w:r>
        <w:rPr>
          <w:rFonts w:ascii="Arial" w:hAnsi="Arial" w:cs="Arial"/>
        </w:rPr>
        <w:t>)</w:t>
      </w:r>
      <w:r w:rsidRPr="00200343">
        <w:rPr>
          <w:rFonts w:ascii="Arial" w:hAnsi="Arial" w:cs="Arial"/>
        </w:rPr>
        <w:t xml:space="preserve">. Appropriate citation is required and the paper should be stapled in the upper left corner.  </w:t>
      </w:r>
    </w:p>
    <w:p w14:paraId="1D807FA4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After students identify their topic, they will be paired up to compete against one another in a classroom debate.</w:t>
      </w:r>
    </w:p>
    <w:p w14:paraId="65AD7E48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Advise the students to prepare for a 5 minute presentation, followed by a 3 minute rebuttal and 1 minute closing remarks.</w:t>
      </w:r>
    </w:p>
    <w:p w14:paraId="4BD289D7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 xml:space="preserve">Inform the students they will be graded on preparation, written work and presentation of subject matter and stance. </w:t>
      </w:r>
    </w:p>
    <w:p w14:paraId="66FED658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Allow appropriate instruction time for the research and creation of paper.</w:t>
      </w:r>
    </w:p>
    <w:p w14:paraId="5971D49F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Schedule dates and times for the debates.</w:t>
      </w:r>
    </w:p>
    <w:p w14:paraId="7EF6ABC1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 xml:space="preserve">Remind the students their debates will be in front of the class and/or others.  </w:t>
      </w:r>
    </w:p>
    <w:p w14:paraId="5827FCB4" w14:textId="77777777" w:rsidR="00BC4668" w:rsidRPr="00200343" w:rsidRDefault="00BC4668" w:rsidP="00BC4668">
      <w:pPr>
        <w:pStyle w:val="ListParagraph"/>
        <w:ind w:left="0"/>
        <w:rPr>
          <w:rFonts w:ascii="Arial" w:hAnsi="Arial" w:cs="Arial"/>
        </w:rPr>
      </w:pPr>
    </w:p>
    <w:p w14:paraId="11166D52" w14:textId="77777777" w:rsidR="00BC4668" w:rsidRPr="00200343" w:rsidRDefault="00BC4668" w:rsidP="00BC4668">
      <w:pPr>
        <w:pStyle w:val="ListParagraph"/>
        <w:ind w:left="0"/>
        <w:rPr>
          <w:rFonts w:ascii="Arial" w:hAnsi="Arial" w:cs="Arial"/>
          <w:b/>
          <w:i/>
        </w:rPr>
      </w:pPr>
      <w:r w:rsidRPr="00200343">
        <w:rPr>
          <w:rFonts w:ascii="Arial" w:hAnsi="Arial" w:cs="Arial"/>
          <w:b/>
          <w:i/>
        </w:rPr>
        <w:t>Presentation</w:t>
      </w:r>
    </w:p>
    <w:p w14:paraId="246C93CB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 xml:space="preserve">Each student will have 5 minutes to present their side of the ethical dilemma.  </w:t>
      </w:r>
    </w:p>
    <w:p w14:paraId="746EA4A4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Following the presentations the students will have 2 minutes to prepare for a rebuttal.</w:t>
      </w:r>
    </w:p>
    <w:p w14:paraId="53AF15DF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Each debater will have a chance for a 3 minute rebuttal.</w:t>
      </w:r>
    </w:p>
    <w:p w14:paraId="7EE6F43C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The students will have 1 minute to prepare for closing remarks.</w:t>
      </w:r>
    </w:p>
    <w:p w14:paraId="7D349508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>Each student will make closing remarks lasting no longer than 1 minute.</w:t>
      </w:r>
    </w:p>
    <w:p w14:paraId="65466231" w14:textId="77777777" w:rsidR="00BC4668" w:rsidRPr="00200343" w:rsidRDefault="00BC4668" w:rsidP="00BC4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00343">
        <w:rPr>
          <w:rFonts w:ascii="Arial" w:hAnsi="Arial" w:cs="Arial"/>
        </w:rPr>
        <w:t xml:space="preserve">The students should be encouraged to take notes during their opponent’s presentation.  This will be crucial when planning their rebuttals. </w:t>
      </w:r>
    </w:p>
    <w:p w14:paraId="5831EF9B" w14:textId="77777777" w:rsidR="00BC4668" w:rsidRPr="00200343" w:rsidRDefault="00BC4668" w:rsidP="00BC4668">
      <w:pPr>
        <w:pStyle w:val="ListParagraph"/>
        <w:rPr>
          <w:rFonts w:ascii="Arial" w:hAnsi="Arial" w:cs="Arial"/>
        </w:rPr>
      </w:pPr>
    </w:p>
    <w:p w14:paraId="0EC1E62D" w14:textId="77777777" w:rsidR="00BC4668" w:rsidRPr="00200343" w:rsidRDefault="00BC4668" w:rsidP="00BC4668">
      <w:pPr>
        <w:pStyle w:val="ListParagraph"/>
        <w:ind w:left="360"/>
        <w:jc w:val="center"/>
        <w:rPr>
          <w:rFonts w:ascii="Arial" w:hAnsi="Arial" w:cs="Arial"/>
          <w:i/>
        </w:rPr>
      </w:pPr>
      <w:r w:rsidRPr="00200343">
        <w:rPr>
          <w:rFonts w:ascii="Arial" w:hAnsi="Arial" w:cs="Arial"/>
          <w:i/>
        </w:rPr>
        <w:t>Optional – Hold the debates in the auditorium or similar school setting, invite additional students, staff and/or administrators.  Audience can help to critique/rate the effectiveness of each debater.</w:t>
      </w:r>
    </w:p>
    <w:p w14:paraId="3FA81028" w14:textId="77777777" w:rsidR="00096960" w:rsidRPr="00200343" w:rsidRDefault="00096960" w:rsidP="00337531">
      <w:pPr>
        <w:pStyle w:val="ListParagraph"/>
        <w:ind w:left="360"/>
        <w:jc w:val="center"/>
        <w:rPr>
          <w:rFonts w:ascii="Arial" w:hAnsi="Arial" w:cs="Arial"/>
          <w:i/>
        </w:rPr>
      </w:pPr>
    </w:p>
    <w:sectPr w:rsidR="00096960" w:rsidRPr="00200343" w:rsidSect="000C5C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4B50" w14:textId="77777777" w:rsidR="00D432CB" w:rsidRDefault="00D432CB" w:rsidP="007A1977">
      <w:pPr>
        <w:spacing w:after="0" w:line="240" w:lineRule="auto"/>
      </w:pPr>
      <w:r>
        <w:separator/>
      </w:r>
    </w:p>
  </w:endnote>
  <w:endnote w:type="continuationSeparator" w:id="0">
    <w:p w14:paraId="24C6E506" w14:textId="77777777" w:rsidR="00D432CB" w:rsidRDefault="00D432CB" w:rsidP="007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B3D4" w14:textId="77777777" w:rsidR="00D432CB" w:rsidRDefault="00D432CB" w:rsidP="007A1977">
      <w:pPr>
        <w:spacing w:after="0" w:line="240" w:lineRule="auto"/>
      </w:pPr>
      <w:r>
        <w:separator/>
      </w:r>
    </w:p>
  </w:footnote>
  <w:footnote w:type="continuationSeparator" w:id="0">
    <w:p w14:paraId="204B9A8E" w14:textId="77777777" w:rsidR="00D432CB" w:rsidRDefault="00D432CB" w:rsidP="007A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EF9D" w14:textId="77777777" w:rsidR="00443DAC" w:rsidRDefault="00443DAC">
    <w:pPr>
      <w:pStyle w:val="Header"/>
    </w:pPr>
    <w:r>
      <w:t>Health Science II Honors</w:t>
    </w:r>
    <w:r>
      <w:ptab w:relativeTo="margin" w:alignment="center" w:leader="none"/>
    </w:r>
    <w:r w:rsidR="006C4477">
      <w:t>Debating the Ethics of a Healthcare Dilemma Activity</w:t>
    </w:r>
    <w:r>
      <w:ptab w:relativeTo="margin" w:alignment="right" w:leader="none"/>
    </w:r>
    <w:r>
      <w:t>Objective 1.04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B1"/>
    <w:multiLevelType w:val="hybridMultilevel"/>
    <w:tmpl w:val="7802750C"/>
    <w:lvl w:ilvl="0" w:tplc="3D3EFD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505"/>
    <w:multiLevelType w:val="hybridMultilevel"/>
    <w:tmpl w:val="2804A03A"/>
    <w:lvl w:ilvl="0" w:tplc="257C4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4F98"/>
    <w:multiLevelType w:val="hybridMultilevel"/>
    <w:tmpl w:val="944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B3C"/>
    <w:multiLevelType w:val="hybridMultilevel"/>
    <w:tmpl w:val="2B52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956"/>
    <w:multiLevelType w:val="hybridMultilevel"/>
    <w:tmpl w:val="B3C8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C21"/>
    <w:multiLevelType w:val="hybridMultilevel"/>
    <w:tmpl w:val="330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73794"/>
    <w:multiLevelType w:val="hybridMultilevel"/>
    <w:tmpl w:val="BCF480F0"/>
    <w:lvl w:ilvl="0" w:tplc="3D3E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341D0D"/>
    <w:multiLevelType w:val="hybridMultilevel"/>
    <w:tmpl w:val="A680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88"/>
    <w:rsid w:val="00043413"/>
    <w:rsid w:val="00096960"/>
    <w:rsid w:val="000A0F6B"/>
    <w:rsid w:val="000C5C08"/>
    <w:rsid w:val="001E5763"/>
    <w:rsid w:val="00200343"/>
    <w:rsid w:val="00201D34"/>
    <w:rsid w:val="002946D5"/>
    <w:rsid w:val="002F22D4"/>
    <w:rsid w:val="00337531"/>
    <w:rsid w:val="00350A12"/>
    <w:rsid w:val="003966D9"/>
    <w:rsid w:val="003E6A51"/>
    <w:rsid w:val="004259C5"/>
    <w:rsid w:val="00443DAC"/>
    <w:rsid w:val="00466A06"/>
    <w:rsid w:val="004D7706"/>
    <w:rsid w:val="005C4AE7"/>
    <w:rsid w:val="005F05C3"/>
    <w:rsid w:val="0064594B"/>
    <w:rsid w:val="006530F6"/>
    <w:rsid w:val="006C4477"/>
    <w:rsid w:val="00724C77"/>
    <w:rsid w:val="007521E1"/>
    <w:rsid w:val="00757864"/>
    <w:rsid w:val="007A1977"/>
    <w:rsid w:val="007B7903"/>
    <w:rsid w:val="008006CF"/>
    <w:rsid w:val="00874D66"/>
    <w:rsid w:val="008A6927"/>
    <w:rsid w:val="008E64E0"/>
    <w:rsid w:val="00903522"/>
    <w:rsid w:val="00946ED2"/>
    <w:rsid w:val="009C7B2D"/>
    <w:rsid w:val="009F40DD"/>
    <w:rsid w:val="00A6547A"/>
    <w:rsid w:val="00A746E8"/>
    <w:rsid w:val="00A907B8"/>
    <w:rsid w:val="00AB065F"/>
    <w:rsid w:val="00AE5073"/>
    <w:rsid w:val="00B5222D"/>
    <w:rsid w:val="00B53A88"/>
    <w:rsid w:val="00BC045A"/>
    <w:rsid w:val="00BC4668"/>
    <w:rsid w:val="00CB208B"/>
    <w:rsid w:val="00CD2900"/>
    <w:rsid w:val="00D239C6"/>
    <w:rsid w:val="00D3278D"/>
    <w:rsid w:val="00D432CB"/>
    <w:rsid w:val="00D52D62"/>
    <w:rsid w:val="00DA1842"/>
    <w:rsid w:val="00DF3E16"/>
    <w:rsid w:val="00E53AA6"/>
    <w:rsid w:val="00E865A7"/>
    <w:rsid w:val="00EF27A3"/>
    <w:rsid w:val="00F11EAC"/>
    <w:rsid w:val="00F3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47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9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9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9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9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nicolebhill</dc:creator>
  <cp:lastModifiedBy>joanne</cp:lastModifiedBy>
  <cp:revision>2</cp:revision>
  <cp:lastPrinted>2014-01-15T15:07:00Z</cp:lastPrinted>
  <dcterms:created xsi:type="dcterms:W3CDTF">2015-01-19T04:24:00Z</dcterms:created>
  <dcterms:modified xsi:type="dcterms:W3CDTF">2015-01-19T04:24:00Z</dcterms:modified>
</cp:coreProperties>
</file>