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F1CD1" w14:textId="77777777" w:rsidR="000F6014" w:rsidRPr="00326C85" w:rsidRDefault="000F6014" w:rsidP="000F6014">
      <w:pPr>
        <w:pBdr>
          <w:bottom w:val="single" w:sz="12" w:space="1" w:color="auto"/>
        </w:pBdr>
        <w:spacing w:after="0" w:line="240" w:lineRule="auto"/>
        <w:rPr>
          <w:rFonts w:ascii="Arial" w:hAnsi="Arial" w:cs="Arial"/>
          <w:sz w:val="32"/>
          <w:szCs w:val="32"/>
        </w:rPr>
      </w:pPr>
      <w:r w:rsidRPr="00326C85">
        <w:rPr>
          <w:rFonts w:ascii="Arial" w:hAnsi="Arial" w:cs="Arial"/>
          <w:sz w:val="32"/>
          <w:szCs w:val="32"/>
        </w:rPr>
        <w:t>Factual Fridays Activity</w:t>
      </w:r>
    </w:p>
    <w:p w14:paraId="1A6163C2" w14:textId="77777777" w:rsidR="000F6014" w:rsidRPr="00326C85" w:rsidRDefault="000F6014" w:rsidP="000F6014">
      <w:pPr>
        <w:spacing w:after="0" w:line="240" w:lineRule="auto"/>
        <w:rPr>
          <w:rFonts w:ascii="Arial" w:hAnsi="Arial" w:cs="Arial"/>
          <w:sz w:val="32"/>
          <w:szCs w:val="32"/>
        </w:rPr>
      </w:pPr>
    </w:p>
    <w:p w14:paraId="253CB72F" w14:textId="77777777" w:rsidR="000F6014" w:rsidRPr="00326C85" w:rsidRDefault="000F6014" w:rsidP="000F6014">
      <w:pPr>
        <w:spacing w:after="0" w:line="240" w:lineRule="auto"/>
        <w:rPr>
          <w:rFonts w:ascii="Arial" w:hAnsi="Arial" w:cs="Arial"/>
        </w:rPr>
      </w:pPr>
      <w:r w:rsidRPr="005473F5">
        <w:rPr>
          <w:rFonts w:ascii="Arial" w:hAnsi="Arial" w:cs="Arial"/>
          <w:b/>
        </w:rPr>
        <w:t>Course Objectives</w:t>
      </w:r>
      <w:r w:rsidRPr="00326C85">
        <w:rPr>
          <w:rFonts w:ascii="Arial" w:hAnsi="Arial" w:cs="Arial"/>
        </w:rPr>
        <w:t>:</w:t>
      </w:r>
    </w:p>
    <w:p w14:paraId="254C5846" w14:textId="77777777" w:rsidR="000F6014" w:rsidRPr="005473F5" w:rsidRDefault="000F6014" w:rsidP="000F6014">
      <w:pPr>
        <w:spacing w:after="0" w:line="240" w:lineRule="auto"/>
        <w:ind w:left="720"/>
        <w:rPr>
          <w:rFonts w:ascii="Arial" w:hAnsi="Arial" w:cs="Arial"/>
        </w:rPr>
      </w:pPr>
      <w:r w:rsidRPr="005473F5">
        <w:rPr>
          <w:rFonts w:ascii="Arial" w:hAnsi="Arial" w:cs="Arial"/>
        </w:rPr>
        <w:t>Apply, analyze, and evaluate healthcare foundation standards.</w:t>
      </w:r>
    </w:p>
    <w:p w14:paraId="7CE332DE" w14:textId="77777777" w:rsidR="000F6014" w:rsidRPr="005473F5" w:rsidRDefault="000F6014" w:rsidP="000F6014">
      <w:pPr>
        <w:spacing w:after="0" w:line="240" w:lineRule="auto"/>
        <w:ind w:left="720"/>
        <w:rPr>
          <w:rFonts w:ascii="Arial" w:hAnsi="Arial" w:cs="Arial"/>
        </w:rPr>
      </w:pPr>
      <w:r w:rsidRPr="005473F5">
        <w:rPr>
          <w:rFonts w:ascii="Arial" w:hAnsi="Arial" w:cs="Arial"/>
        </w:rPr>
        <w:t>Apply, analyze, and evaluate safety and infection control procedures.</w:t>
      </w:r>
    </w:p>
    <w:p w14:paraId="33236CC1" w14:textId="77777777" w:rsidR="000F6014" w:rsidRPr="005473F5" w:rsidRDefault="000F6014" w:rsidP="000F6014">
      <w:pPr>
        <w:spacing w:after="0" w:line="240" w:lineRule="auto"/>
        <w:ind w:left="720"/>
        <w:rPr>
          <w:rFonts w:ascii="Arial" w:hAnsi="Arial" w:cs="Arial"/>
        </w:rPr>
      </w:pPr>
      <w:r w:rsidRPr="005473F5">
        <w:rPr>
          <w:rFonts w:ascii="Arial" w:hAnsi="Arial" w:cs="Arial"/>
        </w:rPr>
        <w:t>Apply, analyze, and evaluate health science standards.</w:t>
      </w:r>
    </w:p>
    <w:p w14:paraId="710FF68F" w14:textId="77777777" w:rsidR="000F6014" w:rsidRDefault="000F6014" w:rsidP="000F6014">
      <w:pPr>
        <w:spacing w:after="0"/>
        <w:rPr>
          <w:rFonts w:ascii="Arial" w:hAnsi="Arial" w:cs="Arial"/>
          <w:b/>
        </w:rPr>
      </w:pPr>
    </w:p>
    <w:p w14:paraId="0C72D2F9" w14:textId="77777777" w:rsidR="000F6014" w:rsidRPr="00326C85" w:rsidRDefault="000F6014" w:rsidP="000F6014">
      <w:pPr>
        <w:spacing w:after="0"/>
        <w:rPr>
          <w:rFonts w:ascii="Arial" w:hAnsi="Arial" w:cs="Arial"/>
          <w:b/>
        </w:rPr>
      </w:pPr>
      <w:r w:rsidRPr="00326C85">
        <w:rPr>
          <w:rFonts w:ascii="Arial" w:hAnsi="Arial" w:cs="Arial"/>
          <w:b/>
        </w:rPr>
        <w:t>Materials Needed:</w:t>
      </w:r>
    </w:p>
    <w:p w14:paraId="2C145A39" w14:textId="77777777" w:rsidR="000F6014" w:rsidRPr="00326C85" w:rsidRDefault="000F6014" w:rsidP="000F6014">
      <w:pPr>
        <w:numPr>
          <w:ilvl w:val="0"/>
          <w:numId w:val="5"/>
        </w:numPr>
        <w:spacing w:after="0"/>
        <w:contextualSpacing/>
        <w:rPr>
          <w:rFonts w:ascii="Arial" w:hAnsi="Arial" w:cs="Arial"/>
        </w:rPr>
      </w:pPr>
      <w:r w:rsidRPr="00326C85">
        <w:rPr>
          <w:rFonts w:ascii="Arial" w:hAnsi="Arial" w:cs="Arial"/>
        </w:rPr>
        <w:t>Access internet and website like, CDC, NIH, Pub Med, and /or print editions professional health care journal, or articles.</w:t>
      </w:r>
    </w:p>
    <w:p w14:paraId="23D6064A" w14:textId="77777777" w:rsidR="000F6014" w:rsidRPr="00326C85" w:rsidRDefault="000F6014" w:rsidP="000F6014">
      <w:pPr>
        <w:numPr>
          <w:ilvl w:val="0"/>
          <w:numId w:val="5"/>
        </w:numPr>
        <w:spacing w:after="0"/>
        <w:contextualSpacing/>
        <w:rPr>
          <w:rFonts w:ascii="Arial" w:hAnsi="Arial" w:cs="Arial"/>
        </w:rPr>
      </w:pPr>
      <w:r w:rsidRPr="00326C85">
        <w:rPr>
          <w:rFonts w:ascii="Arial" w:hAnsi="Arial" w:cs="Arial"/>
        </w:rPr>
        <w:t>Printers</w:t>
      </w:r>
    </w:p>
    <w:p w14:paraId="64BC0698" w14:textId="77777777" w:rsidR="000F6014" w:rsidRPr="00326C85" w:rsidRDefault="000F6014" w:rsidP="000F6014">
      <w:pPr>
        <w:numPr>
          <w:ilvl w:val="0"/>
          <w:numId w:val="5"/>
        </w:numPr>
        <w:spacing w:after="0"/>
        <w:contextualSpacing/>
        <w:rPr>
          <w:rFonts w:ascii="Arial" w:hAnsi="Arial" w:cs="Arial"/>
        </w:rPr>
      </w:pPr>
      <w:r w:rsidRPr="00326C85">
        <w:rPr>
          <w:rFonts w:ascii="Arial" w:hAnsi="Arial" w:cs="Arial"/>
        </w:rPr>
        <w:t>Paper</w:t>
      </w:r>
    </w:p>
    <w:p w14:paraId="1C55DA86" w14:textId="77777777" w:rsidR="000F6014" w:rsidRPr="00326C85" w:rsidRDefault="000F6014" w:rsidP="000F6014">
      <w:pPr>
        <w:numPr>
          <w:ilvl w:val="0"/>
          <w:numId w:val="5"/>
        </w:numPr>
        <w:spacing w:after="0"/>
        <w:contextualSpacing/>
        <w:rPr>
          <w:rFonts w:ascii="Arial" w:hAnsi="Arial" w:cs="Arial"/>
        </w:rPr>
      </w:pPr>
      <w:r w:rsidRPr="00326C85">
        <w:rPr>
          <w:rFonts w:ascii="Arial" w:hAnsi="Arial" w:cs="Arial"/>
        </w:rPr>
        <w:t>Desks/tables</w:t>
      </w:r>
    </w:p>
    <w:p w14:paraId="24AD1056" w14:textId="77777777" w:rsidR="000F6014" w:rsidRPr="00326C85" w:rsidRDefault="000F6014" w:rsidP="000F6014">
      <w:pPr>
        <w:numPr>
          <w:ilvl w:val="0"/>
          <w:numId w:val="5"/>
        </w:numPr>
        <w:spacing w:after="0"/>
        <w:contextualSpacing/>
        <w:rPr>
          <w:rFonts w:ascii="Arial" w:hAnsi="Arial" w:cs="Arial"/>
        </w:rPr>
      </w:pPr>
      <w:r w:rsidRPr="00326C85">
        <w:rPr>
          <w:rFonts w:ascii="Arial" w:hAnsi="Arial" w:cs="Arial"/>
        </w:rPr>
        <w:t xml:space="preserve">Access to APA web based, </w:t>
      </w:r>
      <w:proofErr w:type="spellStart"/>
      <w:r w:rsidRPr="00326C85">
        <w:rPr>
          <w:rFonts w:ascii="Arial" w:hAnsi="Arial" w:cs="Arial"/>
        </w:rPr>
        <w:t>self paced</w:t>
      </w:r>
      <w:proofErr w:type="spellEnd"/>
      <w:r w:rsidRPr="00326C85">
        <w:rPr>
          <w:rFonts w:ascii="Arial" w:hAnsi="Arial" w:cs="Arial"/>
        </w:rPr>
        <w:t xml:space="preserve"> learning programs, like </w:t>
      </w:r>
      <w:hyperlink r:id="rId7" w:history="1">
        <w:r w:rsidRPr="00326C85">
          <w:rPr>
            <w:rFonts w:ascii="Arial" w:hAnsi="Arial" w:cs="Arial"/>
            <w:color w:val="0000FF"/>
            <w:u w:val="single"/>
          </w:rPr>
          <w:t>http://www.apa.org/</w:t>
        </w:r>
      </w:hyperlink>
      <w:r w:rsidRPr="00326C85">
        <w:rPr>
          <w:rFonts w:ascii="Arial" w:hAnsi="Arial" w:cs="Arial"/>
        </w:rPr>
        <w:t xml:space="preserve"> or </w:t>
      </w:r>
      <w:hyperlink r:id="rId8" w:history="1">
        <w:r w:rsidRPr="00326C85">
          <w:rPr>
            <w:rFonts w:ascii="Arial" w:hAnsi="Arial" w:cs="Arial"/>
            <w:color w:val="0000FF"/>
            <w:u w:val="single"/>
          </w:rPr>
          <w:t>https://owl.english.purdue.edu/owl/resource/560/01/</w:t>
        </w:r>
      </w:hyperlink>
    </w:p>
    <w:p w14:paraId="1E587BED" w14:textId="77777777" w:rsidR="000F6014" w:rsidRPr="00326C85" w:rsidRDefault="000F6014" w:rsidP="000F6014">
      <w:pPr>
        <w:numPr>
          <w:ilvl w:val="0"/>
          <w:numId w:val="5"/>
        </w:numPr>
        <w:spacing w:after="0"/>
        <w:contextualSpacing/>
        <w:rPr>
          <w:rFonts w:ascii="Arial" w:hAnsi="Arial" w:cs="Arial"/>
        </w:rPr>
      </w:pPr>
      <w:r w:rsidRPr="00326C85">
        <w:rPr>
          <w:rFonts w:ascii="Arial" w:hAnsi="Arial" w:cs="Arial"/>
        </w:rPr>
        <w:t>Optional: Student access to Google Drive or Wiki pages</w:t>
      </w:r>
    </w:p>
    <w:p w14:paraId="4396EDEB" w14:textId="77777777" w:rsidR="000F6014" w:rsidRPr="00326C85" w:rsidRDefault="000F6014" w:rsidP="000F6014">
      <w:pPr>
        <w:spacing w:after="0"/>
        <w:ind w:left="630"/>
        <w:contextualSpacing/>
        <w:rPr>
          <w:rFonts w:ascii="Arial" w:hAnsi="Arial" w:cs="Arial"/>
        </w:rPr>
      </w:pPr>
    </w:p>
    <w:p w14:paraId="10321A67" w14:textId="77777777" w:rsidR="000F6014" w:rsidRPr="00326C85" w:rsidRDefault="000F6014" w:rsidP="000F6014">
      <w:pPr>
        <w:spacing w:after="0"/>
        <w:rPr>
          <w:rFonts w:ascii="Arial" w:hAnsi="Arial" w:cs="Arial"/>
          <w:b/>
        </w:rPr>
      </w:pPr>
      <w:r w:rsidRPr="00326C85">
        <w:rPr>
          <w:rFonts w:ascii="Arial" w:hAnsi="Arial" w:cs="Arial"/>
          <w:b/>
        </w:rPr>
        <w:t>Assignment:</w:t>
      </w:r>
    </w:p>
    <w:p w14:paraId="3EA24858" w14:textId="72C89ABA" w:rsidR="000F6014" w:rsidRPr="00323499" w:rsidRDefault="000F6014" w:rsidP="00323499">
      <w:pPr>
        <w:numPr>
          <w:ilvl w:val="0"/>
          <w:numId w:val="10"/>
        </w:numPr>
        <w:contextualSpacing/>
        <w:rPr>
          <w:rFonts w:ascii="Arial" w:hAnsi="Arial" w:cs="Arial"/>
        </w:rPr>
      </w:pPr>
      <w:r w:rsidRPr="00323499">
        <w:rPr>
          <w:rFonts w:ascii="Arial" w:hAnsi="Arial" w:cs="Arial"/>
        </w:rPr>
        <w:t xml:space="preserve">Students will identify an article (may be research results article) related to the chosen topic using reliable internet web sites and/or published resources. An industry based periodical publication, electronic or print version, is acceptable. The article topic may be aligned with each student’s interests, a course objective, or may also be teacher selected or recommended, for the class or an individual student. </w:t>
      </w:r>
    </w:p>
    <w:p w14:paraId="72BE2405" w14:textId="77777777" w:rsidR="000F6014" w:rsidRPr="00326C85" w:rsidRDefault="000F6014" w:rsidP="000F6014">
      <w:pPr>
        <w:numPr>
          <w:ilvl w:val="0"/>
          <w:numId w:val="10"/>
        </w:numPr>
        <w:contextualSpacing/>
        <w:rPr>
          <w:rFonts w:ascii="Arial" w:hAnsi="Arial" w:cs="Arial"/>
        </w:rPr>
      </w:pPr>
      <w:r w:rsidRPr="00326C85">
        <w:rPr>
          <w:rFonts w:ascii="Arial" w:hAnsi="Arial" w:cs="Arial"/>
        </w:rPr>
        <w:t xml:space="preserve">Students will submit a written summary, analysis, or evaluation of the article using APA citations standards.  The specific requirement of the written work will vary based on the type of article and the alignment with a specific course objective(s) and/or teacher’s specific modifications. </w:t>
      </w:r>
    </w:p>
    <w:p w14:paraId="0378BBAC" w14:textId="6769FCE8" w:rsidR="000F6014" w:rsidRPr="00326C85" w:rsidRDefault="000F6014" w:rsidP="000F6014">
      <w:pPr>
        <w:numPr>
          <w:ilvl w:val="0"/>
          <w:numId w:val="10"/>
        </w:numPr>
        <w:contextualSpacing/>
        <w:rPr>
          <w:rFonts w:ascii="Arial" w:hAnsi="Arial" w:cs="Arial"/>
        </w:rPr>
      </w:pPr>
      <w:r w:rsidRPr="00326C85">
        <w:rPr>
          <w:rFonts w:ascii="Arial" w:hAnsi="Arial" w:cs="Arial"/>
        </w:rPr>
        <w:t>Teachers have the option to specify in greater detail differentiations to the written assignment.  For example, a</w:t>
      </w:r>
      <w:r w:rsidR="00CE35C7">
        <w:rPr>
          <w:rFonts w:ascii="Arial" w:hAnsi="Arial" w:cs="Arial"/>
        </w:rPr>
        <w:t>n</w:t>
      </w:r>
      <w:r w:rsidRPr="00326C85">
        <w:rPr>
          <w:rFonts w:ascii="Arial" w:hAnsi="Arial" w:cs="Arial"/>
        </w:rPr>
        <w:t xml:space="preserve"> assignment may focus on the an analysis of the author’s argument and the strength of supporting evidence, and the ability of the student to document counterclaims form research, or another article may lend itself to an “Executive Summary”.  An Executive Summary is a management/administrative standard summary which conveys the implications of industry regulations or polices in a concise manner.   </w:t>
      </w:r>
    </w:p>
    <w:p w14:paraId="49C45FAB" w14:textId="77777777" w:rsidR="000F6014" w:rsidRPr="00326C85" w:rsidRDefault="000F6014" w:rsidP="000F6014">
      <w:pPr>
        <w:numPr>
          <w:ilvl w:val="0"/>
          <w:numId w:val="10"/>
        </w:numPr>
        <w:contextualSpacing/>
        <w:rPr>
          <w:rFonts w:ascii="Arial" w:hAnsi="Arial" w:cs="Arial"/>
        </w:rPr>
      </w:pPr>
      <w:r w:rsidRPr="00326C85">
        <w:rPr>
          <w:rFonts w:ascii="Arial" w:hAnsi="Arial" w:cs="Arial"/>
        </w:rPr>
        <w:t>Students will complete two (2) Factual Fridays each quarter, totaling (4) Factual Fridays per semester.</w:t>
      </w:r>
    </w:p>
    <w:p w14:paraId="0D970714" w14:textId="77777777" w:rsidR="000F6014" w:rsidRPr="00326C85" w:rsidRDefault="000F6014" w:rsidP="000F6014">
      <w:pPr>
        <w:numPr>
          <w:ilvl w:val="0"/>
          <w:numId w:val="10"/>
        </w:numPr>
        <w:contextualSpacing/>
        <w:rPr>
          <w:rFonts w:ascii="Arial" w:hAnsi="Arial" w:cs="Arial"/>
        </w:rPr>
      </w:pPr>
      <w:r w:rsidRPr="00326C85">
        <w:rPr>
          <w:rFonts w:ascii="Arial" w:hAnsi="Arial" w:cs="Arial"/>
        </w:rPr>
        <w:t>Literacy skill focuses of this activity are:</w:t>
      </w:r>
    </w:p>
    <w:p w14:paraId="75F74994" w14:textId="77777777" w:rsidR="000F6014" w:rsidRPr="00326C85" w:rsidRDefault="000F6014" w:rsidP="000F6014">
      <w:pPr>
        <w:numPr>
          <w:ilvl w:val="1"/>
          <w:numId w:val="10"/>
        </w:numPr>
        <w:ind w:left="1080"/>
        <w:contextualSpacing/>
        <w:rPr>
          <w:rFonts w:ascii="Arial" w:hAnsi="Arial" w:cs="Arial"/>
        </w:rPr>
      </w:pPr>
      <w:r w:rsidRPr="00326C85">
        <w:rPr>
          <w:rFonts w:ascii="Arial" w:hAnsi="Arial" w:cs="Arial"/>
        </w:rPr>
        <w:t>Reading : comprehension of the content and meaning of industry standard texts, evaluate the validity of the reasoning of the author’s argument and claims in industry standard texts, assess  the tone of academic / industry standards written texts, summarize key important ideas and themes, identify public policy implications of texts.</w:t>
      </w:r>
    </w:p>
    <w:p w14:paraId="2ACE9F43" w14:textId="77777777" w:rsidR="000F6014" w:rsidRPr="00326C85" w:rsidRDefault="000F6014" w:rsidP="000F6014">
      <w:pPr>
        <w:numPr>
          <w:ilvl w:val="1"/>
          <w:numId w:val="10"/>
        </w:numPr>
        <w:ind w:left="1080"/>
        <w:contextualSpacing/>
        <w:rPr>
          <w:rFonts w:ascii="Arial" w:hAnsi="Arial" w:cs="Arial"/>
        </w:rPr>
      </w:pPr>
      <w:r w:rsidRPr="00326C85">
        <w:rPr>
          <w:rFonts w:ascii="Arial" w:hAnsi="Arial" w:cs="Arial"/>
        </w:rPr>
        <w:t xml:space="preserve">Written: composition of clear, precise summary/ or analysis of industry standard texts, ability to organize compositions using evidence from the text to justify conclusions and opinions, use of academic/ industry standard tone in writing compositions. </w:t>
      </w:r>
    </w:p>
    <w:p w14:paraId="01F2C73D" w14:textId="53C0A7C7" w:rsidR="005357B7" w:rsidRPr="00712646" w:rsidRDefault="000F6014" w:rsidP="000F6014">
      <w:pPr>
        <w:pStyle w:val="ListParagraph"/>
        <w:ind w:left="0"/>
        <w:rPr>
          <w:rFonts w:ascii="Arial" w:hAnsi="Arial" w:cs="Arial"/>
        </w:rPr>
      </w:pPr>
      <w:r w:rsidRPr="00326C85">
        <w:rPr>
          <w:rFonts w:ascii="Arial" w:hAnsi="Arial" w:cs="Arial"/>
        </w:rPr>
        <w:t>Language: increase vocabulary and word comprehension by using contextual references to decipher meaning, written compositions are to show effort and attention to style, format and presentation, proofreading and appropriate use of w</w:t>
      </w:r>
      <w:bookmarkStart w:id="0" w:name="_GoBack"/>
      <w:bookmarkEnd w:id="0"/>
      <w:r w:rsidRPr="00326C85">
        <w:rPr>
          <w:rFonts w:ascii="Arial" w:hAnsi="Arial" w:cs="Arial"/>
        </w:rPr>
        <w:t>ord choices, both technical and English language, along with proper grammar usages</w:t>
      </w:r>
    </w:p>
    <w:sectPr w:rsidR="005357B7" w:rsidRPr="00712646" w:rsidSect="00421E9D">
      <w:headerReference w:type="default" r:id="rId9"/>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60F9" w14:textId="77777777" w:rsidR="00D05709" w:rsidRDefault="00D05709" w:rsidP="00F16953">
      <w:pPr>
        <w:spacing w:after="0" w:line="240" w:lineRule="auto"/>
      </w:pPr>
      <w:r>
        <w:separator/>
      </w:r>
    </w:p>
  </w:endnote>
  <w:endnote w:type="continuationSeparator" w:id="0">
    <w:p w14:paraId="4496C7C3" w14:textId="77777777" w:rsidR="00D05709" w:rsidRDefault="00D05709" w:rsidP="00F1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AFC3" w14:textId="77777777" w:rsidR="00D05709" w:rsidRDefault="00D05709" w:rsidP="00F16953">
      <w:pPr>
        <w:spacing w:after="0" w:line="240" w:lineRule="auto"/>
      </w:pPr>
      <w:r>
        <w:separator/>
      </w:r>
    </w:p>
  </w:footnote>
  <w:footnote w:type="continuationSeparator" w:id="0">
    <w:p w14:paraId="62E2533D" w14:textId="77777777" w:rsidR="00D05709" w:rsidRDefault="00D05709" w:rsidP="00F16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40BF" w14:textId="77777777" w:rsidR="00712646" w:rsidRDefault="00712646" w:rsidP="00421E9D">
    <w:pPr>
      <w:pStyle w:val="Header"/>
      <w:tabs>
        <w:tab w:val="clear" w:pos="4680"/>
        <w:tab w:val="clear" w:pos="9360"/>
        <w:tab w:val="center" w:pos="5400"/>
        <w:tab w:val="right" w:pos="10800"/>
      </w:tabs>
    </w:pPr>
    <w:r>
      <w:t xml:space="preserve">Health Science II Honors </w:t>
    </w:r>
    <w:r>
      <w:tab/>
      <w:t xml:space="preserve">Factual Friday Activity </w:t>
    </w:r>
    <w:r>
      <w:tab/>
      <w:t>1.00-3.04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B00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D7EB1"/>
    <w:multiLevelType w:val="hybridMultilevel"/>
    <w:tmpl w:val="7802750C"/>
    <w:lvl w:ilvl="0" w:tplc="3D3EFD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64505"/>
    <w:multiLevelType w:val="hybridMultilevel"/>
    <w:tmpl w:val="2804A03A"/>
    <w:lvl w:ilvl="0" w:tplc="257C4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4F98"/>
    <w:multiLevelType w:val="hybridMultilevel"/>
    <w:tmpl w:val="9446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E2D72"/>
    <w:multiLevelType w:val="hybridMultilevel"/>
    <w:tmpl w:val="4350E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2B3C"/>
    <w:multiLevelType w:val="hybridMultilevel"/>
    <w:tmpl w:val="2B523AE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46956"/>
    <w:multiLevelType w:val="hybridMultilevel"/>
    <w:tmpl w:val="9D1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302A4"/>
    <w:multiLevelType w:val="hybridMultilevel"/>
    <w:tmpl w:val="FC88B2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5C21"/>
    <w:multiLevelType w:val="hybridMultilevel"/>
    <w:tmpl w:val="330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256E9"/>
    <w:multiLevelType w:val="hybridMultilevel"/>
    <w:tmpl w:val="C95C51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73794"/>
    <w:multiLevelType w:val="hybridMultilevel"/>
    <w:tmpl w:val="BCF480F0"/>
    <w:lvl w:ilvl="0" w:tplc="3D3EF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341D0D"/>
    <w:multiLevelType w:val="hybridMultilevel"/>
    <w:tmpl w:val="A6801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10"/>
  </w:num>
  <w:num w:numId="7">
    <w:abstractNumId w:val="11"/>
  </w:num>
  <w:num w:numId="8">
    <w:abstractNumId w:val="2"/>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A88"/>
    <w:rsid w:val="00070725"/>
    <w:rsid w:val="000A0F6B"/>
    <w:rsid w:val="000F6014"/>
    <w:rsid w:val="00146118"/>
    <w:rsid w:val="00155EC1"/>
    <w:rsid w:val="00187A87"/>
    <w:rsid w:val="001D17DA"/>
    <w:rsid w:val="002013FF"/>
    <w:rsid w:val="00201D34"/>
    <w:rsid w:val="00214528"/>
    <w:rsid w:val="0025283E"/>
    <w:rsid w:val="0026706F"/>
    <w:rsid w:val="002946D5"/>
    <w:rsid w:val="002F17F1"/>
    <w:rsid w:val="00323499"/>
    <w:rsid w:val="0032474A"/>
    <w:rsid w:val="00342677"/>
    <w:rsid w:val="00345405"/>
    <w:rsid w:val="003527F2"/>
    <w:rsid w:val="00360A63"/>
    <w:rsid w:val="003E1266"/>
    <w:rsid w:val="00421E9D"/>
    <w:rsid w:val="004259C5"/>
    <w:rsid w:val="00466A06"/>
    <w:rsid w:val="004D0075"/>
    <w:rsid w:val="005357B7"/>
    <w:rsid w:val="005A4F21"/>
    <w:rsid w:val="00681BE1"/>
    <w:rsid w:val="006B51E5"/>
    <w:rsid w:val="006E472F"/>
    <w:rsid w:val="006F68B8"/>
    <w:rsid w:val="007034B6"/>
    <w:rsid w:val="00712646"/>
    <w:rsid w:val="00715BFE"/>
    <w:rsid w:val="00780C79"/>
    <w:rsid w:val="007B7903"/>
    <w:rsid w:val="008C6D79"/>
    <w:rsid w:val="00903522"/>
    <w:rsid w:val="00946ED2"/>
    <w:rsid w:val="009F40DD"/>
    <w:rsid w:val="00A25F5E"/>
    <w:rsid w:val="00A56DE0"/>
    <w:rsid w:val="00A746E8"/>
    <w:rsid w:val="00A907B8"/>
    <w:rsid w:val="00AB065F"/>
    <w:rsid w:val="00B53A88"/>
    <w:rsid w:val="00B56BA9"/>
    <w:rsid w:val="00BA68E0"/>
    <w:rsid w:val="00BE6FFA"/>
    <w:rsid w:val="00C26647"/>
    <w:rsid w:val="00C311E7"/>
    <w:rsid w:val="00C64FA7"/>
    <w:rsid w:val="00CE35C7"/>
    <w:rsid w:val="00D05709"/>
    <w:rsid w:val="00D940B6"/>
    <w:rsid w:val="00DD4520"/>
    <w:rsid w:val="00DF2B90"/>
    <w:rsid w:val="00E53AA6"/>
    <w:rsid w:val="00F16953"/>
    <w:rsid w:val="00F37085"/>
    <w:rsid w:val="00FE0BFC"/>
    <w:rsid w:val="00FE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9D2E5"/>
  <w15:docId w15:val="{25A8C064-E7A0-44AB-8D09-0E9EC78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03"/>
    <w:pPr>
      <w:ind w:left="720"/>
      <w:contextualSpacing/>
    </w:pPr>
  </w:style>
  <w:style w:type="paragraph" w:styleId="Header">
    <w:name w:val="header"/>
    <w:basedOn w:val="Normal"/>
    <w:link w:val="HeaderChar"/>
    <w:uiPriority w:val="99"/>
    <w:unhideWhenUsed/>
    <w:rsid w:val="00F16953"/>
    <w:pPr>
      <w:tabs>
        <w:tab w:val="center" w:pos="4680"/>
        <w:tab w:val="right" w:pos="9360"/>
      </w:tabs>
    </w:pPr>
  </w:style>
  <w:style w:type="character" w:customStyle="1" w:styleId="HeaderChar">
    <w:name w:val="Header Char"/>
    <w:link w:val="Header"/>
    <w:uiPriority w:val="99"/>
    <w:rsid w:val="00F16953"/>
    <w:rPr>
      <w:sz w:val="22"/>
      <w:szCs w:val="22"/>
    </w:rPr>
  </w:style>
  <w:style w:type="paragraph" w:styleId="Footer">
    <w:name w:val="footer"/>
    <w:basedOn w:val="Normal"/>
    <w:link w:val="FooterChar"/>
    <w:uiPriority w:val="99"/>
    <w:unhideWhenUsed/>
    <w:rsid w:val="00F16953"/>
    <w:pPr>
      <w:tabs>
        <w:tab w:val="center" w:pos="4680"/>
        <w:tab w:val="right" w:pos="9360"/>
      </w:tabs>
    </w:pPr>
  </w:style>
  <w:style w:type="character" w:customStyle="1" w:styleId="FooterChar">
    <w:name w:val="Footer Char"/>
    <w:link w:val="Footer"/>
    <w:uiPriority w:val="99"/>
    <w:rsid w:val="00F16953"/>
    <w:rPr>
      <w:sz w:val="22"/>
      <w:szCs w:val="22"/>
    </w:rPr>
  </w:style>
  <w:style w:type="paragraph" w:styleId="BalloonText">
    <w:name w:val="Balloon Text"/>
    <w:basedOn w:val="Normal"/>
    <w:link w:val="BalloonTextChar"/>
    <w:uiPriority w:val="99"/>
    <w:semiHidden/>
    <w:unhideWhenUsed/>
    <w:rsid w:val="00421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1E9D"/>
    <w:rPr>
      <w:rFonts w:ascii="Tahoma" w:hAnsi="Tahoma" w:cs="Tahoma"/>
      <w:sz w:val="16"/>
      <w:szCs w:val="16"/>
    </w:rPr>
  </w:style>
  <w:style w:type="character" w:styleId="Hyperlink">
    <w:name w:val="Hyperlink"/>
    <w:uiPriority w:val="99"/>
    <w:unhideWhenUsed/>
    <w:rsid w:val="00C64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27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nicolebhill</dc:creator>
  <cp:lastModifiedBy>Abigail Bennett</cp:lastModifiedBy>
  <cp:revision>3</cp:revision>
  <dcterms:created xsi:type="dcterms:W3CDTF">2015-01-19T04:25:00Z</dcterms:created>
  <dcterms:modified xsi:type="dcterms:W3CDTF">2016-01-28T00:32:00Z</dcterms:modified>
</cp:coreProperties>
</file>